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6FE9" w14:textId="18AE97D3" w:rsidR="00900253" w:rsidRDefault="00653208" w:rsidP="00F6599D">
      <w:pPr>
        <w:widowControl/>
        <w:pBdr>
          <w:bottom w:val="dashed" w:sz="2" w:space="0" w:color="0066CC"/>
        </w:pBdr>
        <w:spacing w:before="150" w:afterAutospacing="1" w:line="675" w:lineRule="atLeast"/>
        <w:ind w:leftChars="-405" w:left="-850" w:rightChars="-432" w:right="-907"/>
        <w:jc w:val="center"/>
      </w:pPr>
      <w:r w:rsidRPr="00AB0C80">
        <w:rPr>
          <w:rFonts w:ascii="微软雅黑" w:eastAsia="微软雅黑" w:hAnsi="微软雅黑" w:cs="微软雅黑" w:hint="eastAsia"/>
          <w:color w:val="FF0000"/>
          <w:w w:val="50"/>
          <w:kern w:val="10"/>
          <w:sz w:val="84"/>
          <w:szCs w:val="84"/>
        </w:rPr>
        <w:t>中国城投建设集团第四工程局有限公司安徽分公司</w:t>
      </w:r>
      <w:r w:rsidRPr="00AE1198">
        <w:rPr>
          <w:rFonts w:ascii="微软雅黑" w:eastAsia="微软雅黑" w:hAnsi="微软雅黑" w:cs="微软雅黑"/>
          <w:color w:val="000000"/>
          <w:spacing w:val="45"/>
          <w:kern w:val="0"/>
          <w:sz w:val="36"/>
          <w:szCs w:val="36"/>
          <w:lang w:bidi="ar"/>
        </w:rPr>
        <w:br/>
      </w:r>
      <w:r>
        <w:rPr>
          <w:rFonts w:ascii="微软雅黑" w:eastAsia="微软雅黑" w:hAnsi="微软雅黑" w:cs="微软雅黑"/>
          <w:b/>
          <w:color w:val="000000"/>
          <w:spacing w:val="45"/>
          <w:kern w:val="0"/>
          <w:sz w:val="36"/>
          <w:szCs w:val="36"/>
          <w:lang w:bidi="ar"/>
        </w:rPr>
        <w:br/>
      </w:r>
      <w:r w:rsidR="00325075" w:rsidRPr="00653208">
        <w:rPr>
          <w:rFonts w:ascii="微软雅黑" w:eastAsia="微软雅黑" w:hAnsi="微软雅黑" w:cs="微软雅黑" w:hint="eastAsia"/>
          <w:b/>
          <w:bCs/>
          <w:color w:val="000000"/>
          <w:sz w:val="30"/>
          <w:szCs w:val="30"/>
        </w:rPr>
        <w:t>关于 “颍上县城东、城西中小学项目外墙保温专业分包工程”</w:t>
      </w:r>
      <w:r w:rsidR="00325075">
        <w:rPr>
          <w:rFonts w:ascii="微软雅黑" w:eastAsia="微软雅黑" w:hAnsi="微软雅黑" w:cs="微软雅黑"/>
          <w:b/>
          <w:bCs/>
          <w:color w:val="000000"/>
          <w:sz w:val="30"/>
          <w:szCs w:val="30"/>
        </w:rPr>
        <w:br/>
      </w:r>
      <w:r w:rsidR="00325075" w:rsidRPr="00653208">
        <w:rPr>
          <w:rFonts w:ascii="微软雅黑" w:eastAsia="微软雅黑" w:hAnsi="微软雅黑" w:cs="微软雅黑" w:hint="eastAsia"/>
          <w:b/>
          <w:bCs/>
          <w:color w:val="000000"/>
          <w:sz w:val="30"/>
          <w:szCs w:val="30"/>
        </w:rPr>
        <w:t xml:space="preserve"> 公开招标的公告</w:t>
      </w:r>
      <w:r w:rsidR="00325075">
        <w:rPr>
          <w:rFonts w:ascii="微软雅黑" w:eastAsia="微软雅黑" w:hAnsi="微软雅黑" w:cs="微软雅黑"/>
          <w:color w:val="000000"/>
          <w:sz w:val="27"/>
          <w:szCs w:val="27"/>
        </w:rPr>
        <w:br/>
      </w:r>
      <w:r w:rsidR="00325075"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</w:t>
      </w:r>
      <w:r w:rsidR="00325075">
        <w:rPr>
          <w:rFonts w:ascii="微软雅黑" w:eastAsia="微软雅黑" w:hAnsi="微软雅黑" w:cs="微软雅黑"/>
          <w:color w:val="000000"/>
          <w:sz w:val="27"/>
          <w:szCs w:val="27"/>
        </w:rPr>
        <w:t xml:space="preserve">   </w:t>
      </w:r>
      <w:r w:rsidR="00A15180">
        <w:rPr>
          <w:rFonts w:ascii="微软雅黑" w:eastAsia="微软雅黑" w:hAnsi="微软雅黑" w:cs="微软雅黑"/>
          <w:color w:val="000000"/>
          <w:sz w:val="27"/>
          <w:szCs w:val="27"/>
        </w:rPr>
        <w:t xml:space="preserve"> </w:t>
      </w:r>
      <w:r w:rsidR="0021113B" w:rsidRPr="000A7F53">
        <w:rPr>
          <w:rFonts w:ascii="微软雅黑" w:eastAsia="微软雅黑" w:hAnsi="微软雅黑" w:cs="微软雅黑" w:hint="eastAsia"/>
          <w:color w:val="000000"/>
          <w:w w:val="95"/>
          <w:sz w:val="27"/>
          <w:szCs w:val="27"/>
        </w:rPr>
        <w:t>中国城投建设集团第四工程局有限公司安徽分公司招采中心就</w:t>
      </w:r>
      <w:r w:rsidR="0021113B" w:rsidRPr="000A7F53">
        <w:rPr>
          <w:rFonts w:ascii="微软雅黑" w:eastAsia="微软雅黑" w:hAnsi="微软雅黑" w:cs="微软雅黑" w:hint="eastAsia"/>
          <w:color w:val="000000"/>
          <w:w w:val="95"/>
          <w:sz w:val="27"/>
          <w:szCs w:val="27"/>
          <w:u w:val="single"/>
        </w:rPr>
        <w:t>颍上县城东、城西中小学项目外墙保温专业分包工程</w:t>
      </w:r>
      <w:r w:rsidR="0021113B" w:rsidRPr="000A7F53">
        <w:rPr>
          <w:rFonts w:ascii="微软雅黑" w:eastAsia="微软雅黑" w:hAnsi="微软雅黑" w:cs="微软雅黑" w:hint="eastAsia"/>
          <w:color w:val="000000"/>
          <w:w w:val="95"/>
          <w:sz w:val="27"/>
          <w:szCs w:val="27"/>
        </w:rPr>
        <w:t>进行竞争性谈判采购，欢迎具备条件的投标人参加投标。</w:t>
      </w:r>
    </w:p>
    <w:p w14:paraId="7118FAB5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一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、项目名称：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颍上县城东、城西中小学项目工程（16栋楼项目） 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。</w:t>
      </w:r>
    </w:p>
    <w:p w14:paraId="6656F361" w14:textId="77777777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招标编号：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               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。</w:t>
      </w:r>
    </w:p>
    <w:p w14:paraId="30C3B35F" w14:textId="77777777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二、招标人：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中国城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投建设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集团第四工程局有限公司安徽分公司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。</w:t>
      </w:r>
    </w:p>
    <w:p w14:paraId="5EC502E6" w14:textId="77777777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三、招标内容：</w:t>
      </w:r>
    </w:p>
    <w:p w14:paraId="470D2505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1、项目概况：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城西文教中心共6栋楼，建筑面积17027m2 ；城东文教中心共10栋楼，建筑面积36871 m2，地下室建筑面积7865 m2 ；每栋楼单独核算，投标按楼栋清单报价。详见招标文件。</w:t>
      </w:r>
    </w:p>
    <w:p w14:paraId="5E520722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2、预估金额： 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xxxxx</w:t>
      </w:r>
      <w:proofErr w:type="spellEnd"/>
      <w:r>
        <w:rPr>
          <w:rFonts w:ascii="宋体" w:eastAsia="宋体" w:hAnsi="宋体" w:cs="宋体" w:hint="eastAsia"/>
          <w:color w:val="000000"/>
          <w:sz w:val="27"/>
          <w:szCs w:val="27"/>
          <w:u w:val="single"/>
        </w:rPr>
        <w:t>万元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，具体以控制价为准。</w:t>
      </w:r>
    </w:p>
    <w:p w14:paraId="0BE886C9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3、标段划分：本次招标分为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2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标段，拟选择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1 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个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中标人。</w:t>
      </w:r>
    </w:p>
    <w:p w14:paraId="728781EB" w14:textId="77777777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四、</w:t>
      </w:r>
      <w:proofErr w:type="gramStart"/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参谈人</w:t>
      </w:r>
      <w:proofErr w:type="gramEnd"/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资格要求</w:t>
      </w:r>
    </w:p>
    <w:p w14:paraId="538FF75A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lastRenderedPageBreak/>
        <w:t>投标人应同时具备下列条件，在评标阶段的资格审查中必须全部满足，且不受报名通过与否影响：</w:t>
      </w:r>
    </w:p>
    <w:p w14:paraId="55110F96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1、法人资格要求：独立法人，具有营业执照及税务登记证、一般纳税人证明；</w:t>
      </w:r>
    </w:p>
    <w:p w14:paraId="0A8FC9CF" w14:textId="522D4D98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2、资质、证书类要求：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具有防水防腐保温工程专业承包二级及以上资质；合格有效的安全生产许可证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；</w:t>
      </w:r>
    </w:p>
    <w:p w14:paraId="493DB548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3、类似业绩要求：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   /       </w:t>
      </w:r>
    </w:p>
    <w:p w14:paraId="5F607601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4、其它要求：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最近一年没有发生过质量和安全事故，无不良记录（需单位盖公章出具承诺）</w:t>
      </w:r>
      <w:r>
        <w:rPr>
          <w:rFonts w:ascii="宋体" w:eastAsia="宋体" w:hAnsi="宋体" w:cs="宋体" w:hint="eastAsia"/>
          <w:color w:val="000000"/>
          <w:sz w:val="27"/>
          <w:szCs w:val="27"/>
          <w:u w:val="single"/>
        </w:rPr>
        <w:t>。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      </w:t>
      </w:r>
    </w:p>
    <w:p w14:paraId="129BDEF4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5、本项目是否接受联合体投标：不接受</w:t>
      </w:r>
    </w:p>
    <w:p w14:paraId="00C50146" w14:textId="77777777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五、谈判方式</w:t>
      </w:r>
    </w:p>
    <w:p w14:paraId="20CE8A9C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本项目采用方式：公开</w:t>
      </w:r>
    </w:p>
    <w:p w14:paraId="0AC41859" w14:textId="403BBF0F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六、谈判报名及谈判文件的获取</w:t>
      </w:r>
      <w:r w:rsidR="00D70821">
        <w:rPr>
          <w:rStyle w:val="a4"/>
          <w:rFonts w:ascii="微软雅黑" w:eastAsia="微软雅黑" w:hAnsi="微软雅黑" w:cs="微软雅黑"/>
          <w:color w:val="000000"/>
          <w:sz w:val="27"/>
          <w:szCs w:val="27"/>
        </w:rPr>
        <w:br/>
      </w:r>
      <w:r w:rsidR="001D3FFA">
        <w:rPr>
          <w:rFonts w:ascii="微软雅黑" w:eastAsia="微软雅黑" w:hAnsi="微软雅黑" w:cs="微软雅黑"/>
          <w:color w:val="000000"/>
          <w:sz w:val="27"/>
          <w:szCs w:val="27"/>
        </w:rPr>
        <w:br/>
      </w:r>
      <w:r w:rsidR="00D70821">
        <w:rPr>
          <w:rFonts w:ascii="微软雅黑" w:eastAsia="微软雅黑" w:hAnsi="微软雅黑" w:cs="微软雅黑"/>
          <w:color w:val="000000"/>
          <w:sz w:val="27"/>
          <w:szCs w:val="27"/>
        </w:rPr>
        <w:t>1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、凡有意参加投标并符合资格要求者，请于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2020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年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5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25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日至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2020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年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5 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28  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日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17:00自行在中国城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投建设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集团第四工程局有限公司集采平台网上报名，具体流程如下：</w:t>
      </w:r>
    </w:p>
    <w:p w14:paraId="1FE6B45C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lastRenderedPageBreak/>
        <w:t>1）登陆中国城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投建设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集团第四工程局有限公司官网；网址：http://www.zgct-4.com/</w:t>
      </w:r>
    </w:p>
    <w:p w14:paraId="70A1FB15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2）进入“电子采购平台”模块找到预投标项目，点击进入自行下载报名项目的招标文件（含清单、图纸等）。</w:t>
      </w:r>
    </w:p>
    <w:p w14:paraId="3816817D" w14:textId="0246E761" w:rsidR="00D70821" w:rsidRPr="007F12EA" w:rsidRDefault="0021113B">
      <w:pPr>
        <w:pStyle w:val="a3"/>
        <w:widowControl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3）如有招标答疑、补遗、澄清或修改，招标人将于招标文件规定的时间在中国城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投建设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集团第四工程局有限公司</w:t>
      </w:r>
      <w:proofErr w:type="gramStart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官网电子</w:t>
      </w:r>
      <w:proofErr w:type="gramEnd"/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采购平台发布，请投标人在开标前自行查阅并下载打印装订在投标文件中，否则所造成的一切后果包括但不限于作无效标处理等，由投标人自行承担。</w:t>
      </w:r>
      <w:r w:rsidR="00D70821">
        <w:rPr>
          <w:rFonts w:ascii="微软雅黑" w:eastAsia="微软雅黑" w:hAnsi="微软雅黑" w:cs="微软雅黑"/>
          <w:color w:val="000000"/>
          <w:sz w:val="27"/>
          <w:szCs w:val="27"/>
        </w:rPr>
        <w:br/>
        <w:t>2</w:t>
      </w:r>
      <w:r w:rsid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、</w:t>
      </w:r>
      <w:r w:rsidR="00D70821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供应商</w:t>
      </w:r>
      <w:r w:rsidR="00441B61">
        <w:rPr>
          <w:rFonts w:ascii="微软雅黑" w:eastAsia="微软雅黑" w:hAnsi="微软雅黑" w:cs="微软雅黑" w:hint="eastAsia"/>
          <w:color w:val="000000"/>
          <w:sz w:val="27"/>
          <w:szCs w:val="27"/>
        </w:rPr>
        <w:t>线下备案审核</w:t>
      </w:r>
      <w:r w:rsidR="00D70821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未通过的必须在报名截止时间前</w:t>
      </w:r>
      <w:r w:rsidR="0095562F">
        <w:rPr>
          <w:rFonts w:ascii="微软雅黑" w:eastAsia="微软雅黑" w:hAnsi="微软雅黑" w:cs="微软雅黑" w:hint="eastAsia"/>
          <w:color w:val="000000"/>
          <w:sz w:val="27"/>
          <w:szCs w:val="27"/>
        </w:rPr>
        <w:t>按</w:t>
      </w:r>
      <w:r w:rsidR="00C225B8">
        <w:rPr>
          <w:rFonts w:ascii="微软雅黑" w:eastAsia="微软雅黑" w:hAnsi="微软雅黑" w:cs="微软雅黑" w:hint="eastAsia"/>
          <w:color w:val="000000"/>
          <w:sz w:val="27"/>
          <w:szCs w:val="27"/>
        </w:rPr>
        <w:t>中国城</w:t>
      </w:r>
      <w:proofErr w:type="gramStart"/>
      <w:r w:rsidR="00C225B8">
        <w:rPr>
          <w:rFonts w:ascii="微软雅黑" w:eastAsia="微软雅黑" w:hAnsi="微软雅黑" w:cs="微软雅黑" w:hint="eastAsia"/>
          <w:color w:val="000000"/>
          <w:sz w:val="27"/>
          <w:szCs w:val="27"/>
        </w:rPr>
        <w:t>投建设</w:t>
      </w:r>
      <w:proofErr w:type="gramEnd"/>
      <w:r w:rsidR="00C225B8">
        <w:rPr>
          <w:rFonts w:ascii="微软雅黑" w:eastAsia="微软雅黑" w:hAnsi="微软雅黑" w:cs="微软雅黑" w:hint="eastAsia"/>
          <w:color w:val="000000"/>
          <w:sz w:val="27"/>
          <w:szCs w:val="27"/>
        </w:rPr>
        <w:t>集团第四工程局有限公司</w:t>
      </w:r>
      <w:r w:rsidR="008074F5">
        <w:rPr>
          <w:rFonts w:ascii="微软雅黑" w:eastAsia="微软雅黑" w:hAnsi="微软雅黑" w:cs="微软雅黑" w:hint="eastAsia"/>
          <w:color w:val="000000"/>
          <w:sz w:val="27"/>
          <w:szCs w:val="27"/>
        </w:rPr>
        <w:t>“电子采购平台”</w:t>
      </w:r>
      <w:r w:rsidR="00D70821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的</w:t>
      </w:r>
      <w:r w:rsidR="0095562F">
        <w:rPr>
          <w:rFonts w:ascii="微软雅黑" w:eastAsia="微软雅黑" w:hAnsi="微软雅黑" w:cs="微软雅黑" w:hint="eastAsia"/>
          <w:color w:val="000000"/>
          <w:sz w:val="27"/>
          <w:szCs w:val="27"/>
        </w:rPr>
        <w:t>要求</w:t>
      </w:r>
      <w:r w:rsidR="00D70821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上传</w:t>
      </w:r>
      <w:r w:rsidR="0095562F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资料</w:t>
      </w:r>
      <w:r w:rsidR="00D70821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、</w:t>
      </w:r>
      <w:r w:rsidR="00C749B6">
        <w:rPr>
          <w:rFonts w:ascii="微软雅黑" w:eastAsia="微软雅黑" w:hAnsi="微软雅黑" w:cs="微软雅黑" w:hint="eastAsia"/>
          <w:color w:val="000000"/>
          <w:sz w:val="27"/>
          <w:szCs w:val="27"/>
        </w:rPr>
        <w:t>报备</w:t>
      </w:r>
      <w:r w:rsidR="00D70821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审核，否则报名</w:t>
      </w:r>
      <w:r w:rsidR="00995F25">
        <w:rPr>
          <w:rFonts w:ascii="微软雅黑" w:eastAsia="微软雅黑" w:hAnsi="微软雅黑" w:cs="微软雅黑" w:hint="eastAsia"/>
          <w:color w:val="000000"/>
          <w:sz w:val="27"/>
          <w:szCs w:val="27"/>
        </w:rPr>
        <w:t>无效</w:t>
      </w:r>
      <w:r w:rsidR="00D70821" w:rsidRPr="00D70821">
        <w:rPr>
          <w:rFonts w:ascii="微软雅黑" w:eastAsia="微软雅黑" w:hAnsi="微软雅黑" w:cs="微软雅黑" w:hint="eastAsia"/>
          <w:color w:val="000000"/>
          <w:sz w:val="27"/>
          <w:szCs w:val="27"/>
        </w:rPr>
        <w:t>。</w:t>
      </w:r>
      <w:r w:rsidR="008074F5">
        <w:rPr>
          <w:rFonts w:ascii="微软雅黑" w:eastAsia="微软雅黑" w:hAnsi="微软雅黑" w:cs="微软雅黑" w:hint="eastAsia"/>
          <w:color w:val="000000"/>
          <w:sz w:val="27"/>
          <w:szCs w:val="27"/>
        </w:rPr>
        <w:t>详情请参照官</w:t>
      </w:r>
      <w:r w:rsidR="00DC0AB9">
        <w:rPr>
          <w:rFonts w:ascii="微软雅黑" w:eastAsia="微软雅黑" w:hAnsi="微软雅黑" w:cs="微软雅黑" w:hint="eastAsia"/>
          <w:color w:val="000000"/>
          <w:sz w:val="27"/>
          <w:szCs w:val="27"/>
        </w:rPr>
        <w:t>网</w:t>
      </w:r>
      <w:proofErr w:type="gramStart"/>
      <w:r w:rsidR="00DC0AB9">
        <w:rPr>
          <w:rFonts w:ascii="微软雅黑" w:eastAsia="微软雅黑" w:hAnsi="微软雅黑" w:cs="微软雅黑"/>
          <w:color w:val="000000"/>
          <w:sz w:val="27"/>
          <w:szCs w:val="27"/>
        </w:rPr>
        <w:t>”</w:t>
      </w:r>
      <w:proofErr w:type="gramEnd"/>
      <w:r w:rsidR="00DC0AB9" w:rsidRPr="008074F5">
        <w:rPr>
          <w:rFonts w:ascii="微软雅黑" w:eastAsia="微软雅黑" w:hAnsi="微软雅黑" w:cs="微软雅黑"/>
          <w:color w:val="000000"/>
          <w:sz w:val="27"/>
          <w:szCs w:val="27"/>
        </w:rPr>
        <w:t>关于遴选合格供应商的通知</w:t>
      </w:r>
      <w:proofErr w:type="gramStart"/>
      <w:r w:rsidR="00DC0AB9">
        <w:rPr>
          <w:rFonts w:ascii="微软雅黑" w:eastAsia="微软雅黑" w:hAnsi="微软雅黑" w:cs="微软雅黑"/>
          <w:color w:val="000000"/>
          <w:sz w:val="27"/>
          <w:szCs w:val="27"/>
        </w:rPr>
        <w:t>”</w:t>
      </w:r>
      <w:proofErr w:type="gramEnd"/>
      <w:r w:rsidR="00DC0AB9">
        <w:rPr>
          <w:rFonts w:ascii="微软雅黑" w:eastAsia="微软雅黑" w:hAnsi="微软雅黑" w:cs="微软雅黑" w:hint="eastAsia"/>
          <w:color w:val="000000"/>
          <w:sz w:val="27"/>
          <w:szCs w:val="27"/>
        </w:rPr>
        <w:t>。 链接地址</w:t>
      </w:r>
      <w:r w:rsidR="00DC0AB9" w:rsidRPr="00DC0AB9">
        <w:rPr>
          <w:rFonts w:ascii="微软雅黑" w:eastAsia="微软雅黑" w:hAnsi="微软雅黑" w:cs="微软雅黑"/>
          <w:color w:val="000000"/>
          <w:sz w:val="27"/>
          <w:szCs w:val="27"/>
        </w:rPr>
        <w:t>http://www.zgct-4.com/display.php?id=998</w:t>
      </w:r>
    </w:p>
    <w:p w14:paraId="1EB38049" w14:textId="77777777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七、谈判文件递交</w:t>
      </w:r>
    </w:p>
    <w:p w14:paraId="674D3EE4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1、本项目响应文件递交截止时间：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2020 年 5 </w:t>
      </w:r>
      <w:r>
        <w:rPr>
          <w:rFonts w:ascii="宋体" w:eastAsia="宋体" w:hAnsi="宋体" w:cs="宋体" w:hint="eastAsia"/>
          <w:color w:val="000000"/>
          <w:sz w:val="27"/>
          <w:szCs w:val="27"/>
          <w:u w:val="single"/>
        </w:rPr>
        <w:t>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29 </w:t>
      </w:r>
      <w:r>
        <w:rPr>
          <w:rFonts w:ascii="宋体" w:eastAsia="宋体" w:hAnsi="宋体" w:cs="宋体" w:hint="eastAsia"/>
          <w:color w:val="000000"/>
          <w:sz w:val="27"/>
          <w:szCs w:val="27"/>
          <w:u w:val="single"/>
        </w:rPr>
        <w:t>日上午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9:30时。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逾期送达、未按照求密封或不符合招标文件要求的投标文件，将被拒收。 </w:t>
      </w:r>
    </w:p>
    <w:p w14:paraId="1972B0E2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2、本项目响应文件递交地点：</w:t>
      </w:r>
      <w:r>
        <w:rPr>
          <w:rFonts w:ascii="微软雅黑" w:eastAsia="微软雅黑" w:hAnsi="微软雅黑" w:cs="微软雅黑" w:hint="eastAsia"/>
          <w:bCs/>
          <w:u w:val="single"/>
        </w:rPr>
        <w:t>合肥市经济技术开发区宿松路</w:t>
      </w:r>
      <w:r>
        <w:rPr>
          <w:rFonts w:ascii="微软雅黑" w:eastAsia="微软雅黑" w:hAnsi="微软雅黑" w:cs="微软雅黑" w:hint="eastAsia"/>
          <w:u w:val="single"/>
        </w:rPr>
        <w:t>3963号智能装备科技园E座五楼</w:t>
      </w:r>
      <w:r>
        <w:rPr>
          <w:rFonts w:ascii="微软雅黑" w:eastAsia="微软雅黑" w:hAnsi="微软雅黑" w:cs="微软雅黑" w:hint="eastAsia"/>
          <w:bCs/>
          <w:u w:val="single"/>
        </w:rPr>
        <w:t>中国城</w:t>
      </w:r>
      <w:proofErr w:type="gramStart"/>
      <w:r>
        <w:rPr>
          <w:rFonts w:ascii="微软雅黑" w:eastAsia="微软雅黑" w:hAnsi="微软雅黑" w:cs="微软雅黑" w:hint="eastAsia"/>
          <w:bCs/>
          <w:u w:val="single"/>
        </w:rPr>
        <w:t>投建设</w:t>
      </w:r>
      <w:proofErr w:type="gramEnd"/>
      <w:r>
        <w:rPr>
          <w:rFonts w:ascii="微软雅黑" w:eastAsia="微软雅黑" w:hAnsi="微软雅黑" w:cs="微软雅黑" w:hint="eastAsia"/>
          <w:bCs/>
          <w:u w:val="single"/>
        </w:rPr>
        <w:t>集团第四工程局有限公司安徽分公司招采中心</w:t>
      </w:r>
      <w:r>
        <w:rPr>
          <w:rFonts w:ascii="宋体" w:eastAsia="宋体" w:hAnsi="宋体" w:cs="宋体" w:hint="eastAsia"/>
          <w:color w:val="000000"/>
          <w:sz w:val="27"/>
          <w:szCs w:val="27"/>
          <w:u w:val="single"/>
        </w:rPr>
        <w:t>。</w:t>
      </w:r>
    </w:p>
    <w:p w14:paraId="5FF891D6" w14:textId="77777777" w:rsidR="00900253" w:rsidRDefault="0021113B">
      <w:pPr>
        <w:pStyle w:val="a3"/>
        <w:widowControl/>
      </w:pP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lastRenderedPageBreak/>
        <w:t>八、联系方式：</w:t>
      </w:r>
    </w:p>
    <w:p w14:paraId="5DFFA05F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1、谈判人地址： </w:t>
      </w:r>
      <w:r>
        <w:rPr>
          <w:rFonts w:ascii="微软雅黑" w:eastAsia="微软雅黑" w:hAnsi="微软雅黑" w:cs="微软雅黑" w:hint="eastAsia"/>
          <w:bCs/>
          <w:u w:val="single"/>
        </w:rPr>
        <w:t>合肥市经济技术开发区宿松路</w:t>
      </w:r>
      <w:r>
        <w:rPr>
          <w:rFonts w:ascii="微软雅黑" w:eastAsia="微软雅黑" w:hAnsi="微软雅黑" w:cs="微软雅黑" w:hint="eastAsia"/>
          <w:u w:val="single"/>
        </w:rPr>
        <w:t>3963号智能装备科技园E座五楼</w:t>
      </w:r>
      <w:r>
        <w:rPr>
          <w:rFonts w:ascii="微软雅黑" w:eastAsia="微软雅黑" w:hAnsi="微软雅黑" w:cs="微软雅黑" w:hint="eastAsia"/>
          <w:bCs/>
          <w:u w:val="single"/>
        </w:rPr>
        <w:t>中国城</w:t>
      </w:r>
      <w:proofErr w:type="gramStart"/>
      <w:r>
        <w:rPr>
          <w:rFonts w:ascii="微软雅黑" w:eastAsia="微软雅黑" w:hAnsi="微软雅黑" w:cs="微软雅黑" w:hint="eastAsia"/>
          <w:bCs/>
          <w:u w:val="single"/>
        </w:rPr>
        <w:t>投建设</w:t>
      </w:r>
      <w:proofErr w:type="gramEnd"/>
      <w:r>
        <w:rPr>
          <w:rFonts w:ascii="微软雅黑" w:eastAsia="微软雅黑" w:hAnsi="微软雅黑" w:cs="微软雅黑" w:hint="eastAsia"/>
          <w:bCs/>
          <w:u w:val="single"/>
        </w:rPr>
        <w:t>集团第四工程局有限公司安徽分公司会议室。</w:t>
      </w:r>
    </w:p>
    <w:p w14:paraId="32B8505A" w14:textId="77777777" w:rsidR="00900253" w:rsidRDefault="0021113B">
      <w:pPr>
        <w:pStyle w:val="a3"/>
        <w:widowControl/>
      </w:pPr>
      <w:r>
        <w:rPr>
          <w:rFonts w:ascii="宋体" w:eastAsia="宋体" w:hAnsi="宋体" w:cs="宋体" w:hint="eastAsia"/>
          <w:color w:val="000000"/>
          <w:sz w:val="27"/>
          <w:szCs w:val="27"/>
        </w:rPr>
        <w:t>联系人：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 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</w:t>
      </w:r>
      <w:r>
        <w:rPr>
          <w:rStyle w:val="a4"/>
          <w:rFonts w:ascii="宋体" w:eastAsia="宋体" w:hAnsi="宋体" w:cs="宋体" w:hint="eastAsia"/>
          <w:color w:val="000000"/>
          <w:sz w:val="27"/>
          <w:szCs w:val="27"/>
          <w:u w:val="single"/>
        </w:rPr>
        <w:t>郑顺海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</w:rPr>
        <w:t>        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电话：</w:t>
      </w:r>
      <w:r>
        <w:rPr>
          <w:rStyle w:val="a4"/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 xml:space="preserve">   13966769757   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。</w:t>
      </w:r>
    </w:p>
    <w:p w14:paraId="63EF5F7D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2、招标部门：</w:t>
      </w:r>
    </w:p>
    <w:p w14:paraId="712F3398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地址：</w:t>
      </w:r>
      <w:r>
        <w:rPr>
          <w:rFonts w:ascii="微软雅黑" w:eastAsia="微软雅黑" w:hAnsi="微软雅黑" w:cs="微软雅黑" w:hint="eastAsia"/>
          <w:bCs/>
          <w:u w:val="single"/>
        </w:rPr>
        <w:t>中国城</w:t>
      </w:r>
      <w:proofErr w:type="gramStart"/>
      <w:r>
        <w:rPr>
          <w:rFonts w:ascii="微软雅黑" w:eastAsia="微软雅黑" w:hAnsi="微软雅黑" w:cs="微软雅黑" w:hint="eastAsia"/>
          <w:bCs/>
          <w:u w:val="single"/>
        </w:rPr>
        <w:t>投建设</w:t>
      </w:r>
      <w:proofErr w:type="gramEnd"/>
      <w:r>
        <w:rPr>
          <w:rFonts w:ascii="微软雅黑" w:eastAsia="微软雅黑" w:hAnsi="微软雅黑" w:cs="微软雅黑" w:hint="eastAsia"/>
          <w:bCs/>
          <w:u w:val="single"/>
        </w:rPr>
        <w:t>集团第四工程局有限公司安徽分公司招标采中心</w:t>
      </w:r>
      <w:r>
        <w:rPr>
          <w:rFonts w:ascii="宋体" w:eastAsia="宋体" w:hAnsi="宋体" w:cs="宋体" w:hint="eastAsia"/>
          <w:color w:val="000000"/>
          <w:sz w:val="27"/>
          <w:szCs w:val="27"/>
          <w:u w:val="single"/>
        </w:rPr>
        <w:t>。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      </w:t>
      </w:r>
    </w:p>
    <w:p w14:paraId="3ADB51B8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联系人：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</w:t>
      </w:r>
      <w:r>
        <w:rPr>
          <w:rStyle w:val="a4"/>
          <w:rFonts w:ascii="宋体" w:eastAsia="宋体" w:hAnsi="宋体" w:cs="宋体" w:hint="eastAsia"/>
          <w:color w:val="000000"/>
          <w:sz w:val="27"/>
          <w:szCs w:val="27"/>
          <w:u w:val="single"/>
        </w:rPr>
        <w:t>郑顺海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          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电话：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    13966769757    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      </w:t>
      </w:r>
    </w:p>
    <w:p w14:paraId="0ADAD14B" w14:textId="77777777" w:rsidR="00900253" w:rsidRDefault="0021113B">
      <w:pPr>
        <w:pStyle w:val="a3"/>
        <w:widowControl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3、廉政监督和投诉举报：凡有意参加投标的单位，在参与过程中，遇排斥潜在投标人等现象，可在开标截止时间2日前向招标部门提出书面质疑。如对质疑答复不满，可在开标截止时间前不少于12小时将书面投诉材料送达至监察部门。</w:t>
      </w:r>
    </w:p>
    <w:p w14:paraId="079BEEBC" w14:textId="77777777" w:rsidR="00900253" w:rsidRDefault="0021113B">
      <w:pPr>
        <w:pStyle w:val="a3"/>
        <w:widowControl/>
      </w:pPr>
      <w:r>
        <w:rPr>
          <w:rFonts w:ascii="宋体" w:eastAsia="宋体" w:hAnsi="宋体" w:cs="宋体" w:hint="eastAsia"/>
          <w:color w:val="000000"/>
          <w:sz w:val="27"/>
          <w:szCs w:val="27"/>
        </w:rPr>
        <w:t>地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  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址：</w:t>
      </w:r>
      <w:r>
        <w:rPr>
          <w:rFonts w:ascii="微软雅黑" w:eastAsia="微软雅黑" w:hAnsi="微软雅黑" w:cs="微软雅黑" w:hint="eastAsia"/>
          <w:bCs/>
          <w:u w:val="single"/>
        </w:rPr>
        <w:t>合肥市经济技术开发区宿松路</w:t>
      </w:r>
      <w:r>
        <w:rPr>
          <w:rFonts w:ascii="微软雅黑" w:eastAsia="微软雅黑" w:hAnsi="微软雅黑" w:cs="微软雅黑" w:hint="eastAsia"/>
          <w:u w:val="single"/>
        </w:rPr>
        <w:t>3963号智能装备科技园E座五楼</w:t>
      </w:r>
      <w:r>
        <w:rPr>
          <w:rFonts w:ascii="微软雅黑" w:eastAsia="微软雅黑" w:hAnsi="微软雅黑" w:cs="微软雅黑" w:hint="eastAsia"/>
          <w:bCs/>
          <w:u w:val="single"/>
        </w:rPr>
        <w:t>中国城</w:t>
      </w:r>
      <w:proofErr w:type="gramStart"/>
      <w:r>
        <w:rPr>
          <w:rFonts w:ascii="微软雅黑" w:eastAsia="微软雅黑" w:hAnsi="微软雅黑" w:cs="微软雅黑" w:hint="eastAsia"/>
          <w:bCs/>
          <w:u w:val="single"/>
        </w:rPr>
        <w:t>投建设</w:t>
      </w:r>
      <w:proofErr w:type="gramEnd"/>
      <w:r>
        <w:rPr>
          <w:rFonts w:ascii="微软雅黑" w:eastAsia="微软雅黑" w:hAnsi="微软雅黑" w:cs="微软雅黑" w:hint="eastAsia"/>
          <w:bCs/>
          <w:u w:val="single"/>
        </w:rPr>
        <w:t>集团第四工程局有限公司</w:t>
      </w:r>
    </w:p>
    <w:p w14:paraId="04225687" w14:textId="77777777" w:rsidR="00900253" w:rsidRDefault="0021113B">
      <w:pPr>
        <w:pStyle w:val="a3"/>
        <w:widowControl/>
        <w:rPr>
          <w:rFonts w:eastAsia="微软雅黑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联系人：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  </w:t>
      </w:r>
      <w:r>
        <w:rPr>
          <w:rFonts w:ascii="宋体" w:eastAsia="宋体" w:hAnsi="宋体" w:cs="宋体" w:hint="eastAsia"/>
          <w:b/>
          <w:bCs/>
          <w:color w:val="000000"/>
          <w:sz w:val="27"/>
          <w:szCs w:val="27"/>
          <w:u w:val="single"/>
        </w:rPr>
        <w:t>周万兵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>       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        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电话：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  <w:u w:val="single"/>
        </w:rPr>
        <w:t xml:space="preserve">     13865974747   </w:t>
      </w:r>
    </w:p>
    <w:p w14:paraId="345E1D4F" w14:textId="77777777" w:rsidR="00900253" w:rsidRDefault="00900253"/>
    <w:sectPr w:rsidR="00900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9C55" w14:textId="77777777" w:rsidR="00E155CC" w:rsidRDefault="00E155CC" w:rsidP="005C23E8">
      <w:r>
        <w:separator/>
      </w:r>
    </w:p>
  </w:endnote>
  <w:endnote w:type="continuationSeparator" w:id="0">
    <w:p w14:paraId="670E289A" w14:textId="77777777" w:rsidR="00E155CC" w:rsidRDefault="00E155CC" w:rsidP="005C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348D" w14:textId="77777777" w:rsidR="00E155CC" w:rsidRDefault="00E155CC" w:rsidP="005C23E8">
      <w:r>
        <w:separator/>
      </w:r>
    </w:p>
  </w:footnote>
  <w:footnote w:type="continuationSeparator" w:id="0">
    <w:p w14:paraId="6376B6DD" w14:textId="77777777" w:rsidR="00E155CC" w:rsidRDefault="00E155CC" w:rsidP="005C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53"/>
    <w:rsid w:val="00024AC8"/>
    <w:rsid w:val="00053F64"/>
    <w:rsid w:val="000A7F53"/>
    <w:rsid w:val="001477EC"/>
    <w:rsid w:val="00192EA9"/>
    <w:rsid w:val="001D3FFA"/>
    <w:rsid w:val="0021113B"/>
    <w:rsid w:val="00311CBB"/>
    <w:rsid w:val="00325075"/>
    <w:rsid w:val="00375E0C"/>
    <w:rsid w:val="003762BC"/>
    <w:rsid w:val="003F72C6"/>
    <w:rsid w:val="00441B61"/>
    <w:rsid w:val="0045176B"/>
    <w:rsid w:val="00491CAB"/>
    <w:rsid w:val="004E7B92"/>
    <w:rsid w:val="00531CE0"/>
    <w:rsid w:val="00577FE3"/>
    <w:rsid w:val="005C23E8"/>
    <w:rsid w:val="00653208"/>
    <w:rsid w:val="006C277D"/>
    <w:rsid w:val="006F5358"/>
    <w:rsid w:val="007320A1"/>
    <w:rsid w:val="007E193A"/>
    <w:rsid w:val="007E530B"/>
    <w:rsid w:val="007F12EA"/>
    <w:rsid w:val="008074F5"/>
    <w:rsid w:val="00861BDE"/>
    <w:rsid w:val="00900253"/>
    <w:rsid w:val="00934662"/>
    <w:rsid w:val="0095562F"/>
    <w:rsid w:val="009646F4"/>
    <w:rsid w:val="00982A94"/>
    <w:rsid w:val="00995F25"/>
    <w:rsid w:val="009A2C67"/>
    <w:rsid w:val="00A03D6E"/>
    <w:rsid w:val="00A15180"/>
    <w:rsid w:val="00AB0C80"/>
    <w:rsid w:val="00AE1198"/>
    <w:rsid w:val="00BA437A"/>
    <w:rsid w:val="00BB3059"/>
    <w:rsid w:val="00BD4908"/>
    <w:rsid w:val="00BF6233"/>
    <w:rsid w:val="00C225B8"/>
    <w:rsid w:val="00C233A1"/>
    <w:rsid w:val="00C60B4C"/>
    <w:rsid w:val="00C737D5"/>
    <w:rsid w:val="00C749B6"/>
    <w:rsid w:val="00CE124C"/>
    <w:rsid w:val="00D31C37"/>
    <w:rsid w:val="00D5436B"/>
    <w:rsid w:val="00D70821"/>
    <w:rsid w:val="00D93AA0"/>
    <w:rsid w:val="00DA4E2E"/>
    <w:rsid w:val="00DC0AB9"/>
    <w:rsid w:val="00DC121A"/>
    <w:rsid w:val="00E155CC"/>
    <w:rsid w:val="00EF607B"/>
    <w:rsid w:val="00F03494"/>
    <w:rsid w:val="00F6599D"/>
    <w:rsid w:val="00F67E1F"/>
    <w:rsid w:val="00F935F0"/>
    <w:rsid w:val="00FA13A3"/>
    <w:rsid w:val="00FB4D1F"/>
    <w:rsid w:val="0282103E"/>
    <w:rsid w:val="03450D71"/>
    <w:rsid w:val="03B52BF8"/>
    <w:rsid w:val="03DD51D9"/>
    <w:rsid w:val="04B97E0B"/>
    <w:rsid w:val="0CFB1E08"/>
    <w:rsid w:val="0D775EAE"/>
    <w:rsid w:val="11843C26"/>
    <w:rsid w:val="13B62B04"/>
    <w:rsid w:val="144E646F"/>
    <w:rsid w:val="14FE5E97"/>
    <w:rsid w:val="16D50860"/>
    <w:rsid w:val="188A6F23"/>
    <w:rsid w:val="18A9151D"/>
    <w:rsid w:val="1DFD2257"/>
    <w:rsid w:val="1E8976CE"/>
    <w:rsid w:val="1EF41069"/>
    <w:rsid w:val="1F712C5B"/>
    <w:rsid w:val="23383DDD"/>
    <w:rsid w:val="244471BF"/>
    <w:rsid w:val="28A81A1A"/>
    <w:rsid w:val="2F253B1F"/>
    <w:rsid w:val="30C02EAA"/>
    <w:rsid w:val="3343306E"/>
    <w:rsid w:val="33FA01C8"/>
    <w:rsid w:val="347117B5"/>
    <w:rsid w:val="3478493F"/>
    <w:rsid w:val="364B2A95"/>
    <w:rsid w:val="379E1098"/>
    <w:rsid w:val="3C8600A6"/>
    <w:rsid w:val="3D1F4F37"/>
    <w:rsid w:val="3D441870"/>
    <w:rsid w:val="3E9B75CF"/>
    <w:rsid w:val="4248498B"/>
    <w:rsid w:val="44F67F7D"/>
    <w:rsid w:val="473F3074"/>
    <w:rsid w:val="47D63E1F"/>
    <w:rsid w:val="4BA97B31"/>
    <w:rsid w:val="4BE7500E"/>
    <w:rsid w:val="4C587511"/>
    <w:rsid w:val="51AF5C53"/>
    <w:rsid w:val="53046629"/>
    <w:rsid w:val="55DB2772"/>
    <w:rsid w:val="63A215FE"/>
    <w:rsid w:val="67056D35"/>
    <w:rsid w:val="685D23B1"/>
    <w:rsid w:val="68CE0D5C"/>
    <w:rsid w:val="6B7C5438"/>
    <w:rsid w:val="6BEB1949"/>
    <w:rsid w:val="6D2E1866"/>
    <w:rsid w:val="720712E2"/>
    <w:rsid w:val="72C759FE"/>
    <w:rsid w:val="745153F7"/>
    <w:rsid w:val="76821FAA"/>
    <w:rsid w:val="77892C5D"/>
    <w:rsid w:val="782C55B2"/>
    <w:rsid w:val="7A7C4968"/>
    <w:rsid w:val="7F263C9A"/>
    <w:rsid w:val="7F2C7D4D"/>
    <w:rsid w:val="7F5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BA7E"/>
  <w15:docId w15:val="{F4850FBD-5D3D-40F3-9EE3-0C18D66F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5C2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C23E8"/>
    <w:rPr>
      <w:kern w:val="2"/>
      <w:sz w:val="18"/>
      <w:szCs w:val="18"/>
    </w:rPr>
  </w:style>
  <w:style w:type="paragraph" w:styleId="a7">
    <w:name w:val="footer"/>
    <w:basedOn w:val="a"/>
    <w:link w:val="a8"/>
    <w:rsid w:val="005C2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C23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112</cp:revision>
  <dcterms:created xsi:type="dcterms:W3CDTF">2020-05-23T13:28:00Z</dcterms:created>
  <dcterms:modified xsi:type="dcterms:W3CDTF">2020-05-25T03:43:00Z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